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9B" w:rsidRPr="00106027" w:rsidRDefault="00106027" w:rsidP="001060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027">
        <w:rPr>
          <w:rFonts w:ascii="Times New Roman" w:hAnsi="Times New Roman" w:cs="Times New Roman"/>
          <w:b/>
          <w:sz w:val="24"/>
          <w:szCs w:val="24"/>
        </w:rPr>
        <w:t>ÖĞRENCİ YEMEKHANESİ MUHASEBE MEMURU GÖREV TANIMI</w:t>
      </w:r>
    </w:p>
    <w:p w:rsidR="00106027" w:rsidRDefault="00106027"/>
    <w:tbl>
      <w:tblPr>
        <w:tblW w:w="9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7"/>
      </w:tblGrid>
      <w:tr w:rsidR="00106027" w:rsidRPr="00106027" w:rsidTr="00106027">
        <w:trPr>
          <w:trHeight w:val="934"/>
        </w:trPr>
        <w:tc>
          <w:tcPr>
            <w:tcW w:w="9647" w:type="dxa"/>
            <w:shd w:val="clear" w:color="auto" w:fill="auto"/>
            <w:noWrap/>
            <w:vAlign w:val="center"/>
            <w:hideMark/>
          </w:tcPr>
          <w:p w:rsidR="00106027" w:rsidRPr="00106027" w:rsidRDefault="00106027" w:rsidP="0010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 Muhasebe kayıt ve işlemlerini, 30.12.2005 tarih ve 26039 sayılı Resmi Gazetede yayınlanan “Kamu Kurum ve Kuruluşlarınca İşletilen Sosyal Tesislerin Muhasebe Uygulamalarına Dair Esas ve Usuller” e uygun olarak bilanço esasına göre yürütür.</w:t>
            </w:r>
          </w:p>
        </w:tc>
      </w:tr>
      <w:tr w:rsidR="00106027" w:rsidRPr="00106027" w:rsidTr="00106027">
        <w:trPr>
          <w:trHeight w:val="711"/>
        </w:trPr>
        <w:tc>
          <w:tcPr>
            <w:tcW w:w="9647" w:type="dxa"/>
            <w:shd w:val="clear" w:color="auto" w:fill="auto"/>
            <w:vAlign w:val="center"/>
            <w:hideMark/>
          </w:tcPr>
          <w:p w:rsidR="00106027" w:rsidRPr="00106027" w:rsidRDefault="00106027" w:rsidP="0010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 Yemek hizmetinin muhasebe, para tahsili, saklanması ve ödenmesi işlerini yürütür.</w:t>
            </w:r>
          </w:p>
        </w:tc>
      </w:tr>
      <w:tr w:rsidR="00106027" w:rsidRPr="00106027" w:rsidTr="00106027">
        <w:trPr>
          <w:trHeight w:val="777"/>
        </w:trPr>
        <w:tc>
          <w:tcPr>
            <w:tcW w:w="9647" w:type="dxa"/>
            <w:shd w:val="clear" w:color="auto" w:fill="auto"/>
            <w:vAlign w:val="center"/>
            <w:hideMark/>
          </w:tcPr>
          <w:p w:rsidR="00106027" w:rsidRPr="00106027" w:rsidRDefault="00106027" w:rsidP="0010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 Bütün gelirleri işletme defteri ve cari hesap defterine girer, bütün giderler için ödeme evrakı düzenler.  Evrakları muhafaza eder.</w:t>
            </w:r>
          </w:p>
        </w:tc>
      </w:tr>
      <w:tr w:rsidR="00106027" w:rsidRPr="00106027" w:rsidTr="00106027">
        <w:trPr>
          <w:trHeight w:val="711"/>
        </w:trPr>
        <w:tc>
          <w:tcPr>
            <w:tcW w:w="9647" w:type="dxa"/>
            <w:shd w:val="clear" w:color="auto" w:fill="auto"/>
            <w:vAlign w:val="center"/>
            <w:hideMark/>
          </w:tcPr>
          <w:p w:rsidR="00106027" w:rsidRPr="00106027" w:rsidRDefault="00106027" w:rsidP="0010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 Verilen avansları izler ve süresi içinde kapatılmasını sağlar.</w:t>
            </w:r>
          </w:p>
        </w:tc>
      </w:tr>
      <w:tr w:rsidR="00106027" w:rsidRPr="00106027" w:rsidTr="00106027">
        <w:trPr>
          <w:trHeight w:val="711"/>
        </w:trPr>
        <w:tc>
          <w:tcPr>
            <w:tcW w:w="9647" w:type="dxa"/>
            <w:shd w:val="clear" w:color="auto" w:fill="auto"/>
            <w:vAlign w:val="center"/>
            <w:hideMark/>
          </w:tcPr>
          <w:p w:rsidR="00106027" w:rsidRPr="00106027" w:rsidRDefault="00106027" w:rsidP="0010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 Yemek hizmetinin yıllık hesap sonuçlarını mali yılın bitimini izleyen ay sonuna kadar Yemek Kuruluna verir.</w:t>
            </w:r>
          </w:p>
        </w:tc>
      </w:tr>
      <w:tr w:rsidR="00106027" w:rsidRPr="00106027" w:rsidTr="00106027">
        <w:trPr>
          <w:trHeight w:val="755"/>
        </w:trPr>
        <w:tc>
          <w:tcPr>
            <w:tcW w:w="9647" w:type="dxa"/>
            <w:shd w:val="clear" w:color="auto" w:fill="auto"/>
            <w:vAlign w:val="center"/>
            <w:hideMark/>
          </w:tcPr>
          <w:p w:rsidR="00106027" w:rsidRPr="00106027" w:rsidRDefault="00106027" w:rsidP="0010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 Yemek Kuruluna karşı maddi hata ve kasa açığından tek başına, diğer mali işlemlerden Yemek Kurulu Üyeleri ile birlikte sorumludur.</w:t>
            </w:r>
          </w:p>
        </w:tc>
      </w:tr>
      <w:tr w:rsidR="00106027" w:rsidRPr="00106027" w:rsidTr="00106027">
        <w:trPr>
          <w:trHeight w:val="934"/>
        </w:trPr>
        <w:tc>
          <w:tcPr>
            <w:tcW w:w="9647" w:type="dxa"/>
            <w:shd w:val="clear" w:color="auto" w:fill="auto"/>
            <w:noWrap/>
            <w:vAlign w:val="center"/>
            <w:hideMark/>
          </w:tcPr>
          <w:p w:rsidR="00106027" w:rsidRPr="00106027" w:rsidRDefault="00106027" w:rsidP="0010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7. Yemek hizmetlerinden faydalanan personelin maaşlarından kesilen yemek bedellerini kontrol eder ve yemekhane hesabına doğru aktarılmasını sağlar.</w:t>
            </w:r>
          </w:p>
        </w:tc>
      </w:tr>
      <w:tr w:rsidR="00106027" w:rsidRPr="00106027" w:rsidTr="00106027">
        <w:trPr>
          <w:trHeight w:val="934"/>
        </w:trPr>
        <w:tc>
          <w:tcPr>
            <w:tcW w:w="9647" w:type="dxa"/>
            <w:shd w:val="clear" w:color="auto" w:fill="auto"/>
            <w:noWrap/>
            <w:vAlign w:val="center"/>
            <w:hideMark/>
          </w:tcPr>
          <w:p w:rsidR="00106027" w:rsidRPr="00106027" w:rsidRDefault="00106027" w:rsidP="0010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8. Yemekhanelerde kullanılan pos cihazı ile yapılan yeme</w:t>
            </w:r>
            <w:bookmarkStart w:id="0" w:name="_GoBack"/>
            <w:bookmarkEnd w:id="0"/>
            <w:r w:rsidRPr="0010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 bedeli tahsilâtlarının yemekhane hesabına doğru olarak aktarılıp aktarılmadığını kontrol eder ve takibini yapar.</w:t>
            </w:r>
          </w:p>
        </w:tc>
      </w:tr>
      <w:tr w:rsidR="00106027" w:rsidRPr="00106027" w:rsidTr="00106027">
        <w:trPr>
          <w:trHeight w:val="689"/>
        </w:trPr>
        <w:tc>
          <w:tcPr>
            <w:tcW w:w="9647" w:type="dxa"/>
            <w:shd w:val="clear" w:color="auto" w:fill="auto"/>
            <w:vAlign w:val="center"/>
            <w:hideMark/>
          </w:tcPr>
          <w:p w:rsidR="00106027" w:rsidRPr="00106027" w:rsidRDefault="00106027" w:rsidP="0010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9. Günlük yemek hizmetleri haricinde " misafir ve grup yemeklerinin takip ve muhasebe işlerini yürütür.</w:t>
            </w:r>
          </w:p>
        </w:tc>
      </w:tr>
      <w:tr w:rsidR="00106027" w:rsidRPr="00106027" w:rsidTr="00106027">
        <w:trPr>
          <w:trHeight w:val="934"/>
        </w:trPr>
        <w:tc>
          <w:tcPr>
            <w:tcW w:w="9647" w:type="dxa"/>
            <w:shd w:val="clear" w:color="auto" w:fill="auto"/>
            <w:noWrap/>
            <w:vAlign w:val="center"/>
            <w:hideMark/>
          </w:tcPr>
          <w:p w:rsidR="00106027" w:rsidRPr="00106027" w:rsidRDefault="00106027" w:rsidP="0010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 Aylık avans miktarı Yemek Kurulu tarafından her yıl Maliye Bakanlığınca yayınlanan limitler esas alınmak suretiyle tespit edilir, aylık avans miktarı aktarılması ve artan avans miktarının banka hesabına yatırılmasını sağlar.</w:t>
            </w:r>
          </w:p>
        </w:tc>
      </w:tr>
      <w:tr w:rsidR="00106027" w:rsidRPr="00106027" w:rsidTr="00106027">
        <w:trPr>
          <w:trHeight w:val="822"/>
        </w:trPr>
        <w:tc>
          <w:tcPr>
            <w:tcW w:w="9647" w:type="dxa"/>
            <w:shd w:val="clear" w:color="auto" w:fill="auto"/>
            <w:vAlign w:val="center"/>
            <w:hideMark/>
          </w:tcPr>
          <w:p w:rsidR="00106027" w:rsidRPr="00106027" w:rsidRDefault="00106027" w:rsidP="0010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 Uygun görüldüğü takdirde, muhasebe ile ilgili seminer, konferans vb. bilimsel ve eğitim toplantılarına katılır.</w:t>
            </w:r>
          </w:p>
        </w:tc>
      </w:tr>
      <w:tr w:rsidR="00106027" w:rsidRPr="00106027" w:rsidTr="00106027">
        <w:trPr>
          <w:trHeight w:val="777"/>
        </w:trPr>
        <w:tc>
          <w:tcPr>
            <w:tcW w:w="9647" w:type="dxa"/>
            <w:shd w:val="clear" w:color="auto" w:fill="auto"/>
            <w:vAlign w:val="center"/>
            <w:hideMark/>
          </w:tcPr>
          <w:p w:rsidR="00106027" w:rsidRPr="00106027" w:rsidRDefault="00106027" w:rsidP="0010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12. Yemek hizmetleri ile ilgili evrak kaydı tutar. Elektronik ve ıslak </w:t>
            </w:r>
            <w:proofErr w:type="gramStart"/>
            <w:r w:rsidRPr="0010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imzalı  yazı</w:t>
            </w:r>
            <w:proofErr w:type="gramEnd"/>
            <w:r w:rsidRPr="0010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işlerini yürütür.</w:t>
            </w:r>
          </w:p>
        </w:tc>
      </w:tr>
      <w:tr w:rsidR="00106027" w:rsidRPr="00106027" w:rsidTr="00106027">
        <w:trPr>
          <w:trHeight w:val="822"/>
        </w:trPr>
        <w:tc>
          <w:tcPr>
            <w:tcW w:w="9647" w:type="dxa"/>
            <w:shd w:val="clear" w:color="auto" w:fill="auto"/>
            <w:vAlign w:val="center"/>
            <w:hideMark/>
          </w:tcPr>
          <w:p w:rsidR="00106027" w:rsidRPr="00106027" w:rsidRDefault="00106027" w:rsidP="0010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 Personel Yemekhanesi yemek rezervasyon sistemi takibi ve personel yemek kartı ataması işlerini yürütür.</w:t>
            </w:r>
          </w:p>
        </w:tc>
      </w:tr>
    </w:tbl>
    <w:p w:rsidR="00106027" w:rsidRDefault="00106027"/>
    <w:sectPr w:rsidR="00106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40"/>
    <w:rsid w:val="00106027"/>
    <w:rsid w:val="0054719B"/>
    <w:rsid w:val="00C9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BDC2"/>
  <w15:chartTrackingRefBased/>
  <w15:docId w15:val="{DF9FA081-8FCD-4690-B290-16A6886F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</dc:creator>
  <cp:keywords/>
  <dc:description/>
  <cp:lastModifiedBy>Neslihan</cp:lastModifiedBy>
  <cp:revision>2</cp:revision>
  <dcterms:created xsi:type="dcterms:W3CDTF">2026-04-10T11:31:00Z</dcterms:created>
  <dcterms:modified xsi:type="dcterms:W3CDTF">2026-04-10T11:33:00Z</dcterms:modified>
</cp:coreProperties>
</file>