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119" w:rsidRPr="00321119" w:rsidRDefault="00321119" w:rsidP="003211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119">
        <w:rPr>
          <w:rFonts w:ascii="Times New Roman" w:hAnsi="Times New Roman" w:cs="Times New Roman"/>
          <w:b/>
          <w:sz w:val="24"/>
          <w:szCs w:val="24"/>
        </w:rPr>
        <w:t>MÜHENDİS GÖREV TANIMI</w:t>
      </w:r>
      <w:bookmarkStart w:id="0" w:name="_GoBack"/>
      <w:bookmarkEnd w:id="0"/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8"/>
      </w:tblGrid>
      <w:tr w:rsidR="00321119" w:rsidRPr="00321119" w:rsidTr="00321119">
        <w:trPr>
          <w:trHeight w:val="639"/>
        </w:trPr>
        <w:tc>
          <w:tcPr>
            <w:tcW w:w="9498" w:type="dxa"/>
            <w:shd w:val="clear" w:color="auto" w:fill="auto"/>
            <w:vAlign w:val="center"/>
            <w:hideMark/>
          </w:tcPr>
          <w:p w:rsidR="00321119" w:rsidRPr="00321119" w:rsidRDefault="00321119" w:rsidP="0032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2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1. Gıda Mühendisi Şube Müdürüne karşı sorumludur.</w:t>
            </w:r>
          </w:p>
        </w:tc>
      </w:tr>
      <w:tr w:rsidR="00321119" w:rsidRPr="00321119" w:rsidTr="00321119">
        <w:trPr>
          <w:trHeight w:val="639"/>
        </w:trPr>
        <w:tc>
          <w:tcPr>
            <w:tcW w:w="9498" w:type="dxa"/>
            <w:shd w:val="clear" w:color="auto" w:fill="auto"/>
            <w:vAlign w:val="center"/>
            <w:hideMark/>
          </w:tcPr>
          <w:p w:rsidR="00321119" w:rsidRPr="00321119" w:rsidRDefault="00321119" w:rsidP="0032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2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2. Kendisine verilen görevleri en iyi şekilde, zamanında yapar. Diyetisyen, Yemekhane Sorumlusu ve Şube Müdürü ile koordineli çalışır.</w:t>
            </w:r>
          </w:p>
        </w:tc>
      </w:tr>
      <w:tr w:rsidR="00321119" w:rsidRPr="00321119" w:rsidTr="00321119">
        <w:trPr>
          <w:trHeight w:val="639"/>
        </w:trPr>
        <w:tc>
          <w:tcPr>
            <w:tcW w:w="9498" w:type="dxa"/>
            <w:shd w:val="clear" w:color="auto" w:fill="auto"/>
            <w:vAlign w:val="center"/>
            <w:hideMark/>
          </w:tcPr>
          <w:p w:rsidR="00321119" w:rsidRPr="00321119" w:rsidRDefault="00321119" w:rsidP="0032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2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3. Kurum ihtiyaçlarını göz önünde tutarak bir hizmet programı hazırlar, bunun uygulanmasını ve yürütülmesini sağlar.</w:t>
            </w:r>
          </w:p>
        </w:tc>
      </w:tr>
      <w:tr w:rsidR="00321119" w:rsidRPr="00321119" w:rsidTr="00321119">
        <w:trPr>
          <w:trHeight w:val="639"/>
        </w:trPr>
        <w:tc>
          <w:tcPr>
            <w:tcW w:w="9498" w:type="dxa"/>
            <w:shd w:val="clear" w:color="auto" w:fill="auto"/>
            <w:vAlign w:val="center"/>
            <w:hideMark/>
          </w:tcPr>
          <w:p w:rsidR="00321119" w:rsidRPr="00321119" w:rsidRDefault="00321119" w:rsidP="0032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2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4. Yemeklerin besin değerlerinin yeterli ve dengeli olmasını sağlar. </w:t>
            </w:r>
          </w:p>
        </w:tc>
      </w:tr>
      <w:tr w:rsidR="00321119" w:rsidRPr="00321119" w:rsidTr="00321119">
        <w:trPr>
          <w:trHeight w:val="639"/>
        </w:trPr>
        <w:tc>
          <w:tcPr>
            <w:tcW w:w="9498" w:type="dxa"/>
            <w:shd w:val="clear" w:color="auto" w:fill="auto"/>
            <w:noWrap/>
            <w:vAlign w:val="center"/>
            <w:hideMark/>
          </w:tcPr>
          <w:p w:rsidR="00321119" w:rsidRPr="00321119" w:rsidRDefault="00321119" w:rsidP="0032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2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5. Mutfak, yemekhane ve ambar hizmetlerinin düzenli ve verimli bir şekilde yürütülmesini sağlar. KBS "Taşınır Kayıt Sistemi"  giriş ve çıkışlarını yapar. Depo kayıtlarını Ambar Memurları ile kontrol eder.</w:t>
            </w:r>
          </w:p>
        </w:tc>
      </w:tr>
      <w:tr w:rsidR="00321119" w:rsidRPr="00321119" w:rsidTr="00321119">
        <w:trPr>
          <w:trHeight w:val="639"/>
        </w:trPr>
        <w:tc>
          <w:tcPr>
            <w:tcW w:w="9498" w:type="dxa"/>
            <w:shd w:val="clear" w:color="auto" w:fill="auto"/>
            <w:vAlign w:val="center"/>
            <w:hideMark/>
          </w:tcPr>
          <w:p w:rsidR="00321119" w:rsidRPr="00321119" w:rsidRDefault="00321119" w:rsidP="0032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2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6. Gıda maddelerinin sağlık şartlarına uygunluğunu kontrol eder. </w:t>
            </w:r>
          </w:p>
        </w:tc>
      </w:tr>
      <w:tr w:rsidR="00321119" w:rsidRPr="00321119" w:rsidTr="00321119">
        <w:trPr>
          <w:trHeight w:val="639"/>
        </w:trPr>
        <w:tc>
          <w:tcPr>
            <w:tcW w:w="9498" w:type="dxa"/>
            <w:shd w:val="clear" w:color="auto" w:fill="auto"/>
            <w:noWrap/>
            <w:vAlign w:val="center"/>
            <w:hideMark/>
          </w:tcPr>
          <w:p w:rsidR="00321119" w:rsidRPr="00321119" w:rsidRDefault="00321119" w:rsidP="0032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2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7. Mutfağın temizlik ve düzenini, mutfak personelinin sağlık kurallarına uymasını, günlük yemeklerin pişirilmesini sağlar ve dağıtımını kontrol eder. </w:t>
            </w:r>
          </w:p>
        </w:tc>
      </w:tr>
      <w:tr w:rsidR="00321119" w:rsidRPr="00321119" w:rsidTr="00321119">
        <w:trPr>
          <w:trHeight w:val="639"/>
        </w:trPr>
        <w:tc>
          <w:tcPr>
            <w:tcW w:w="9498" w:type="dxa"/>
            <w:shd w:val="clear" w:color="auto" w:fill="auto"/>
            <w:vAlign w:val="center"/>
            <w:hideMark/>
          </w:tcPr>
          <w:p w:rsidR="00321119" w:rsidRPr="00321119" w:rsidRDefault="00321119" w:rsidP="0032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2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8. Hazır veya henüz pişmemiş yiyeceklerin </w:t>
            </w:r>
            <w:proofErr w:type="gramStart"/>
            <w:r w:rsidRPr="0032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hijyen</w:t>
            </w:r>
            <w:proofErr w:type="gramEnd"/>
            <w:r w:rsidRPr="0032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standartlarına uygun olarak saklanmasını sağlar ve denetlemesini yapar.</w:t>
            </w:r>
          </w:p>
        </w:tc>
      </w:tr>
      <w:tr w:rsidR="00321119" w:rsidRPr="00321119" w:rsidTr="00321119">
        <w:trPr>
          <w:trHeight w:val="639"/>
        </w:trPr>
        <w:tc>
          <w:tcPr>
            <w:tcW w:w="9498" w:type="dxa"/>
            <w:shd w:val="clear" w:color="auto" w:fill="auto"/>
            <w:noWrap/>
            <w:vAlign w:val="center"/>
            <w:hideMark/>
          </w:tcPr>
          <w:p w:rsidR="00321119" w:rsidRPr="00321119" w:rsidRDefault="00321119" w:rsidP="0032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2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9. Günlük yemek listelerinde gerektiğinde günün şartlarına uygun düzeltmeleri diyetisyen, aşçıbaşı ile yapar. ( Rapor al Sistemi verilerine göre adet planlaması düzenler )</w:t>
            </w:r>
          </w:p>
        </w:tc>
      </w:tr>
      <w:tr w:rsidR="00321119" w:rsidRPr="00321119" w:rsidTr="00321119">
        <w:trPr>
          <w:trHeight w:val="639"/>
        </w:trPr>
        <w:tc>
          <w:tcPr>
            <w:tcW w:w="9498" w:type="dxa"/>
            <w:shd w:val="clear" w:color="auto" w:fill="auto"/>
            <w:vAlign w:val="center"/>
            <w:hideMark/>
          </w:tcPr>
          <w:p w:rsidR="00321119" w:rsidRPr="00321119" w:rsidRDefault="00321119" w:rsidP="0032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2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10. Uygun görüldüğü takdirde, beslenme ile ilgili seminer, konferans vb. bilimsel ve eğitim toplantılarına katılır. </w:t>
            </w:r>
          </w:p>
        </w:tc>
      </w:tr>
      <w:tr w:rsidR="00321119" w:rsidRPr="00321119" w:rsidTr="00321119">
        <w:trPr>
          <w:trHeight w:val="639"/>
        </w:trPr>
        <w:tc>
          <w:tcPr>
            <w:tcW w:w="9498" w:type="dxa"/>
            <w:shd w:val="clear" w:color="auto" w:fill="auto"/>
            <w:vAlign w:val="center"/>
            <w:hideMark/>
          </w:tcPr>
          <w:p w:rsidR="00321119" w:rsidRPr="00321119" w:rsidRDefault="00321119" w:rsidP="0032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2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11. Menü planlamasını depo mevcutları ve ihale edilen miktarlara göre düzenler, bu konuda ambar memuru ile koordineli olarak çalışır. </w:t>
            </w:r>
          </w:p>
        </w:tc>
      </w:tr>
      <w:tr w:rsidR="00321119" w:rsidRPr="00321119" w:rsidTr="00321119">
        <w:trPr>
          <w:trHeight w:val="639"/>
        </w:trPr>
        <w:tc>
          <w:tcPr>
            <w:tcW w:w="9498" w:type="dxa"/>
            <w:shd w:val="clear" w:color="auto" w:fill="auto"/>
            <w:noWrap/>
            <w:vAlign w:val="center"/>
            <w:hideMark/>
          </w:tcPr>
          <w:p w:rsidR="00321119" w:rsidRPr="00321119" w:rsidRDefault="00321119" w:rsidP="0032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2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12. Günlük servise sunulan yemeklerden usulüne uygun olarak numune alınmasını ve uygun koşullarda 72 saat muhafaza edilmesini koordine eder.</w:t>
            </w:r>
          </w:p>
        </w:tc>
      </w:tr>
      <w:tr w:rsidR="00321119" w:rsidRPr="00321119" w:rsidTr="00321119">
        <w:trPr>
          <w:trHeight w:val="639"/>
        </w:trPr>
        <w:tc>
          <w:tcPr>
            <w:tcW w:w="9498" w:type="dxa"/>
            <w:shd w:val="clear" w:color="auto" w:fill="auto"/>
            <w:vAlign w:val="center"/>
            <w:hideMark/>
          </w:tcPr>
          <w:p w:rsidR="00321119" w:rsidRPr="00321119" w:rsidRDefault="00321119" w:rsidP="0032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2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13. Yemek üretimi ve dağıtımı sırasında mutfak personelinin </w:t>
            </w:r>
            <w:proofErr w:type="gramStart"/>
            <w:r w:rsidRPr="0032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hijyen</w:t>
            </w:r>
            <w:proofErr w:type="gramEnd"/>
            <w:r w:rsidRPr="0032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kurallarına uygun davranmasını sağlar</w:t>
            </w:r>
          </w:p>
        </w:tc>
      </w:tr>
      <w:tr w:rsidR="00321119" w:rsidRPr="00321119" w:rsidTr="00321119">
        <w:trPr>
          <w:trHeight w:val="639"/>
        </w:trPr>
        <w:tc>
          <w:tcPr>
            <w:tcW w:w="9498" w:type="dxa"/>
            <w:shd w:val="clear" w:color="auto" w:fill="auto"/>
            <w:vAlign w:val="center"/>
            <w:hideMark/>
          </w:tcPr>
          <w:p w:rsidR="00321119" w:rsidRPr="00321119" w:rsidRDefault="00321119" w:rsidP="0032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2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14. Yemek üretimi ve dağıtımı sırasında kullanılan alet, makine ve teçhizatın usulüne uygun kullanılmasını sağlar, kontrol eder.</w:t>
            </w:r>
          </w:p>
        </w:tc>
      </w:tr>
      <w:tr w:rsidR="00321119" w:rsidRPr="00321119" w:rsidTr="00321119">
        <w:trPr>
          <w:trHeight w:val="639"/>
        </w:trPr>
        <w:tc>
          <w:tcPr>
            <w:tcW w:w="9498" w:type="dxa"/>
            <w:shd w:val="clear" w:color="auto" w:fill="auto"/>
            <w:vAlign w:val="center"/>
            <w:hideMark/>
          </w:tcPr>
          <w:p w:rsidR="00321119" w:rsidRPr="00321119" w:rsidRDefault="00321119" w:rsidP="0032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2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15. Öğrenci Yemekhanesine ait tüm demirbaşlarının sistem üzerinde kayıtlarını yapar.</w:t>
            </w:r>
          </w:p>
        </w:tc>
      </w:tr>
      <w:tr w:rsidR="00321119" w:rsidRPr="00321119" w:rsidTr="00321119">
        <w:trPr>
          <w:trHeight w:val="639"/>
        </w:trPr>
        <w:tc>
          <w:tcPr>
            <w:tcW w:w="9498" w:type="dxa"/>
            <w:shd w:val="clear" w:color="auto" w:fill="auto"/>
            <w:vAlign w:val="center"/>
            <w:hideMark/>
          </w:tcPr>
          <w:p w:rsidR="00321119" w:rsidRPr="00321119" w:rsidRDefault="00321119" w:rsidP="0032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2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16. GGYS "Gıda Güvenliği Yönetim Sistemi'nin oluşturulması, uygulanması, sürekliliğinin sağlanması ve güncellenmesi işlerini yürütür.</w:t>
            </w:r>
          </w:p>
        </w:tc>
      </w:tr>
      <w:tr w:rsidR="00321119" w:rsidRPr="00321119" w:rsidTr="00321119">
        <w:trPr>
          <w:trHeight w:val="639"/>
        </w:trPr>
        <w:tc>
          <w:tcPr>
            <w:tcW w:w="9498" w:type="dxa"/>
            <w:shd w:val="clear" w:color="auto" w:fill="auto"/>
            <w:vAlign w:val="center"/>
            <w:hideMark/>
          </w:tcPr>
          <w:p w:rsidR="00321119" w:rsidRPr="00321119" w:rsidRDefault="00321119" w:rsidP="0032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2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17. Muayene Komisyonu Uzman Üyesidir. İhale Komisyonu Yedek Uzman Üyesidir.</w:t>
            </w:r>
          </w:p>
        </w:tc>
      </w:tr>
    </w:tbl>
    <w:p w:rsidR="00BB6E39" w:rsidRPr="00321119" w:rsidRDefault="00BB6E39" w:rsidP="00321119">
      <w:pPr>
        <w:rPr>
          <w:rFonts w:ascii="Times New Roman" w:hAnsi="Times New Roman" w:cs="Times New Roman"/>
          <w:sz w:val="24"/>
          <w:szCs w:val="24"/>
        </w:rPr>
      </w:pPr>
    </w:p>
    <w:sectPr w:rsidR="00BB6E39" w:rsidRPr="003211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AA7"/>
    <w:rsid w:val="00321119"/>
    <w:rsid w:val="00BB6E39"/>
    <w:rsid w:val="00EC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66FB2"/>
  <w15:chartTrackingRefBased/>
  <w15:docId w15:val="{82A0DCCC-6421-426E-9E08-02F1F75CA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Neslihan</dc:creator>
  <cp:keywords/>
  <dc:description/>
  <cp:lastModifiedBy>Neslihan</cp:lastModifiedBy>
  <cp:revision>2</cp:revision>
  <dcterms:created xsi:type="dcterms:W3CDTF">2026-04-10T11:09:00Z</dcterms:created>
  <dcterms:modified xsi:type="dcterms:W3CDTF">2026-04-10T11:12:00Z</dcterms:modified>
</cp:coreProperties>
</file>